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43" w:rsidRPr="00557543" w:rsidRDefault="00557543" w:rsidP="0055754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7543">
        <w:rPr>
          <w:rFonts w:ascii="Times New Roman" w:hAnsi="Times New Roman" w:cs="Times New Roman"/>
          <w:sz w:val="28"/>
          <w:szCs w:val="28"/>
        </w:rPr>
        <w:t>Изменения в КИМ 2022 года в сравнении с КИМ 2021 года.</w:t>
      </w:r>
      <w:proofErr w:type="gramEnd"/>
    </w:p>
    <w:p w:rsidR="00557543" w:rsidRDefault="00557543" w:rsidP="00557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43">
        <w:rPr>
          <w:rFonts w:ascii="Times New Roman" w:hAnsi="Times New Roman" w:cs="Times New Roman"/>
          <w:sz w:val="28"/>
          <w:szCs w:val="28"/>
        </w:rPr>
        <w:t xml:space="preserve"> В экзаменационную работу 2022 г. были внесены изменения в разделы 4 («Письменная речь») и 5 («Говорение»). </w:t>
      </w:r>
    </w:p>
    <w:p w:rsidR="00557543" w:rsidRDefault="00557543" w:rsidP="00557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43">
        <w:rPr>
          <w:rFonts w:ascii="Times New Roman" w:hAnsi="Times New Roman" w:cs="Times New Roman"/>
          <w:sz w:val="28"/>
          <w:szCs w:val="28"/>
        </w:rPr>
        <w:t xml:space="preserve">Раздел 4 («Письменная речь») экзаменационной работы 2022 г. состоит из 2 заданий с развёрнутым ответом. </w:t>
      </w:r>
    </w:p>
    <w:p w:rsidR="00557543" w:rsidRDefault="00557543" w:rsidP="00557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43">
        <w:rPr>
          <w:rFonts w:ascii="Times New Roman" w:hAnsi="Times New Roman" w:cs="Times New Roman"/>
          <w:sz w:val="28"/>
          <w:szCs w:val="28"/>
        </w:rPr>
        <w:t xml:space="preserve">1. В задании 39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39 не изменилось (6 баллов). 2. В задании 40 необходимо создать развёрнутое письменное высказывание с элементами рассуждения на основе таблицы/диаграммы и выразить своё мнение по теме проекта. Задание 40 является альтернативным заданием; экзаменуемый выбирает один из предложенных вариантов задания (40.1 или 40.2) и выполняет его. В связи с изменением вида письменной работы были внесены изменения в критерии оценивания задания. Максимальное количество баллов за выполнение задания 40 не изменилось – 14 баллов. </w:t>
      </w:r>
    </w:p>
    <w:p w:rsidR="00557543" w:rsidRDefault="00557543" w:rsidP="00557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43">
        <w:rPr>
          <w:rFonts w:ascii="Times New Roman" w:hAnsi="Times New Roman" w:cs="Times New Roman"/>
          <w:sz w:val="28"/>
          <w:szCs w:val="28"/>
        </w:rPr>
        <w:t xml:space="preserve">В раздел 5 «Говорение» экзаменационной работы 2022 г. внесены следующие изменения. 1. В задании 2 (условный диалог-расспрос) сокращено количество вопросов, которые должен задать участник экзамена, с 5 до 4. Соответственно, максимальное количество баллов за выполнение задания 2 – 4 балла. 2. В задании 3 (условный диалог-интервью) необходимо ответить на 5 вопросов интервьюера на актуальную тему. Каждый ответ на вопрос интервьюера оценивается от 0 до 1 балла. Максимальное количество баллов за выполнение задания 3 – 5 баллов. </w:t>
      </w:r>
    </w:p>
    <w:p w:rsidR="00557543" w:rsidRDefault="00557543" w:rsidP="00557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543">
        <w:rPr>
          <w:rFonts w:ascii="Times New Roman" w:hAnsi="Times New Roman" w:cs="Times New Roman"/>
          <w:sz w:val="28"/>
          <w:szCs w:val="28"/>
        </w:rPr>
        <w:t xml:space="preserve">3. В задании 4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 Максимальное количество баллов за выполнение задания 4 – 10 баллов. </w:t>
      </w:r>
    </w:p>
    <w:p w:rsidR="00557543" w:rsidRPr="00557543" w:rsidRDefault="00557543" w:rsidP="00557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43">
        <w:rPr>
          <w:rFonts w:ascii="Times New Roman" w:hAnsi="Times New Roman" w:cs="Times New Roman"/>
          <w:sz w:val="28"/>
          <w:szCs w:val="28"/>
        </w:rPr>
        <w:t>4. Время выполнения письменной части работы увеличено на 10 минут и составляет 3 часа 10 минут. Время выполнения заданий устной части работы увеличено на 2 минуты и составляет 17 минут.</w:t>
      </w:r>
    </w:p>
    <w:p w:rsidR="00557543" w:rsidRPr="00557543" w:rsidRDefault="00557543" w:rsidP="005575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43">
        <w:rPr>
          <w:rFonts w:ascii="Times New Roman" w:hAnsi="Times New Roman" w:cs="Times New Roman"/>
          <w:sz w:val="28"/>
          <w:szCs w:val="28"/>
        </w:rPr>
        <w:t>Читать далее: </w:t>
      </w:r>
      <w:hyperlink r:id="rId5" w:history="1">
        <w:r w:rsidRPr="00557543">
          <w:rPr>
            <w:rStyle w:val="a3"/>
            <w:rFonts w:ascii="Times New Roman" w:hAnsi="Times New Roman" w:cs="Times New Roman"/>
            <w:sz w:val="28"/>
            <w:szCs w:val="28"/>
          </w:rPr>
          <w:t>https://4ege.ru/angliyskiy/62609-demoversija-ege-2022-po-anglijskomu-jazyku.html</w:t>
        </w:r>
      </w:hyperlink>
    </w:p>
    <w:p w:rsidR="002348FA" w:rsidRDefault="002348FA"/>
    <w:sectPr w:rsidR="002348FA" w:rsidSect="0055754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3"/>
    <w:rsid w:val="002348FA"/>
    <w:rsid w:val="005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angliyskiy/62609-demoversija-ege-2022-po-anglijskomu-jazy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2021-08-26T12:48:00Z</dcterms:created>
  <dcterms:modified xsi:type="dcterms:W3CDTF">2021-08-26T12:53:00Z</dcterms:modified>
</cp:coreProperties>
</file>