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E" w:rsidRDefault="00126D62" w:rsidP="00BE34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22860</wp:posOffset>
            </wp:positionV>
            <wp:extent cx="2152650" cy="409575"/>
            <wp:effectExtent l="19050" t="0" r="0" b="0"/>
            <wp:wrapTight wrapText="bothSides">
              <wp:wrapPolygon edited="0">
                <wp:start x="-191" y="0"/>
                <wp:lineTo x="-191" y="21098"/>
                <wp:lineTo x="21600" y="21098"/>
                <wp:lineTo x="21600" y="0"/>
                <wp:lineTo x="-1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ACE" w:rsidRDefault="002A2ACE" w:rsidP="00BE34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6D62" w:rsidRDefault="00126D62" w:rsidP="00126D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2B9C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anguage </w:t>
      </w:r>
      <w:r w:rsidRPr="00C62B9C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ink Certificate in Teaching Primary L</w:t>
      </w:r>
      <w:r w:rsidRPr="00C62B9C">
        <w:rPr>
          <w:rFonts w:ascii="Times New Roman" w:hAnsi="Times New Roman" w:cs="Times New Roman"/>
          <w:b/>
          <w:sz w:val="32"/>
          <w:szCs w:val="32"/>
          <w:lang w:val="en-US"/>
        </w:rPr>
        <w:t>earners</w:t>
      </w:r>
    </w:p>
    <w:p w:rsidR="00126D62" w:rsidRPr="00126D62" w:rsidRDefault="00126D62" w:rsidP="00126D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D62">
        <w:rPr>
          <w:rFonts w:ascii="Times New Roman" w:hAnsi="Times New Roman" w:cs="Times New Roman"/>
          <w:b/>
          <w:sz w:val="32"/>
          <w:szCs w:val="32"/>
        </w:rPr>
        <w:t xml:space="preserve">7-9 / 10-12 </w:t>
      </w:r>
      <w:r w:rsidRPr="00C62B9C">
        <w:rPr>
          <w:rFonts w:ascii="Times New Roman" w:hAnsi="Times New Roman" w:cs="Times New Roman"/>
          <w:b/>
          <w:sz w:val="32"/>
          <w:szCs w:val="32"/>
          <w:lang w:val="en-US"/>
        </w:rPr>
        <w:t>year</w:t>
      </w:r>
      <w:r w:rsidRPr="00126D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2B9C">
        <w:rPr>
          <w:rFonts w:ascii="Times New Roman" w:hAnsi="Times New Roman" w:cs="Times New Roman"/>
          <w:b/>
          <w:sz w:val="32"/>
          <w:szCs w:val="32"/>
          <w:lang w:val="en-US"/>
        </w:rPr>
        <w:t>olds</w:t>
      </w:r>
    </w:p>
    <w:p w:rsidR="002A2ACE" w:rsidRPr="002A2ACE" w:rsidRDefault="002A2ACE" w:rsidP="002A2ACE">
      <w:pPr>
        <w:pStyle w:val="a4"/>
        <w:shd w:val="clear" w:color="auto" w:fill="FFFFFF"/>
        <w:jc w:val="both"/>
      </w:pPr>
      <w:r w:rsidRPr="002A2ACE">
        <w:t>Вот уже несколько лет в нашей стране иностранный язык является обязательным предметом со 2-го класса. Многие родители ещё до школы начинают водить ребёнка на занятия по английскому языку. Увеличивается спрос на преподавателей- специалистов по раннему обучению языку. Однако не каждый учитель, даже с дипломом педвуза, обладает необходимыми знаниями и умениями для работы с детской аудиторией в детском саду или начальной школе. Непонимание закономерностей процесса овладения иностранного языка ребёнком может привести к тому, что интерес к изучению языка пропадет ещё в самом начале. Уж слишком всё запутанно и сложно: транскрипция, грамматические таблицы, длинные неинтересные тексты, строчки ничего незначащих слов, списки неизвестно откуда взявшихся слов для запоминания и т. д. Само собой разумеется, что детей нужно учить по-другому, не как взрослых. Это свой мир, своя методика и свои секреты. Вот этими знаниями и секретами с вами готовы поделиться методисты LL, учителя-специалисты по обучению иностранному языку детей.</w:t>
      </w:r>
    </w:p>
    <w:p w:rsidR="002A2ACE" w:rsidRPr="002A2ACE" w:rsidRDefault="002A2ACE" w:rsidP="002A2ACE">
      <w:pPr>
        <w:pStyle w:val="a4"/>
        <w:shd w:val="clear" w:color="auto" w:fill="FFFFFF"/>
        <w:jc w:val="both"/>
      </w:pPr>
      <w:r w:rsidRPr="002A2ACE">
        <w:t>В новом учебном году в помощь учителям, работающим с детской аудиторией (в начальной школе, дошкольных учреждениях, в системе дополнительного образования), мы предлагаем:</w:t>
      </w:r>
    </w:p>
    <w:p w:rsidR="002A2ACE" w:rsidRPr="002A2ACE" w:rsidRDefault="002A2ACE" w:rsidP="002A2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по методике обучения детей английскому языку</w:t>
      </w:r>
    </w:p>
    <w:p w:rsidR="002A2ACE" w:rsidRPr="002A2ACE" w:rsidRDefault="002A2ACE" w:rsidP="002A2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</w:t>
      </w:r>
    </w:p>
    <w:p w:rsidR="002A2ACE" w:rsidRPr="002A2ACE" w:rsidRDefault="002A2ACE" w:rsidP="002A2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данного курса является обеспечение прогрессивных изменений в преподавании английского языка на начальной ступени обучения и расширение практических знаний учителей о современных и эффективных методах </w:t>
      </w: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преподавания английского языка детям младшего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школьного возраста (7-1</w:t>
      </w: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2 лет)</w:t>
      </w:r>
      <w:r w:rsidRPr="002A2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ACE" w:rsidRPr="002A2ACE" w:rsidRDefault="002A2ACE" w:rsidP="002A2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нацелен на учителей, которые</w:t>
      </w:r>
      <w:r w:rsidRPr="002A2A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2ACE" w:rsidRPr="002A2ACE" w:rsidRDefault="002A2ACE" w:rsidP="002A2A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имеют опыт работы, но желают освежить свои знания в области теории и практики раннего обучения английскому языку;</w:t>
      </w:r>
    </w:p>
    <w:p w:rsidR="002A2ACE" w:rsidRPr="002A2ACE" w:rsidRDefault="002A2ACE" w:rsidP="002A2A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только начинают свою учительскую карьеру или планируют начать работу в ближайшем будущем и желают овладеть практическими навыками обучения детей английскому языку.</w:t>
      </w:r>
    </w:p>
    <w:p w:rsidR="002A2ACE" w:rsidRPr="002A2ACE" w:rsidRDefault="002A2ACE" w:rsidP="002A2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окончании предложенного курса слушатели смогут:</w:t>
      </w:r>
    </w:p>
    <w:p w:rsidR="002A2ACE" w:rsidRPr="002A2ACE" w:rsidRDefault="002A2ACE" w:rsidP="002A2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расширить знания об основных принципах преподавания английского языка детской аудитории;</w:t>
      </w:r>
    </w:p>
    <w:p w:rsidR="002A2ACE" w:rsidRPr="002A2ACE" w:rsidRDefault="002A2ACE" w:rsidP="002A2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создавать на занятиях позитивную и благоприятную для обучения атмосферу;</w:t>
      </w:r>
    </w:p>
    <w:p w:rsidR="002A2ACE" w:rsidRPr="002A2ACE" w:rsidRDefault="002A2ACE" w:rsidP="002A2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познакомиться с различными видами деятельности на уроке (TPR, песни, игры, истории и др.), которые соответствуют возрастным и психологическим особенностям детской аудитории;</w:t>
      </w:r>
    </w:p>
    <w:p w:rsidR="002A2ACE" w:rsidRPr="002A2ACE" w:rsidRDefault="002A2ACE" w:rsidP="002A2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расширить свои знания о приемах развития навыков чтения и письма на начальном этапе;</w:t>
      </w:r>
    </w:p>
    <w:p w:rsidR="002A2ACE" w:rsidRPr="002A2ACE" w:rsidRDefault="002A2ACE" w:rsidP="002A2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 организовывать и планировать учебную деятельность детей;</w:t>
      </w:r>
    </w:p>
    <w:p w:rsidR="002A2ACE" w:rsidRPr="002A2ACE" w:rsidRDefault="002A2ACE" w:rsidP="002A2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оценивать результаты учебной деятельности ребенка;</w:t>
      </w:r>
    </w:p>
    <w:p w:rsidR="002A2ACE" w:rsidRPr="002A2ACE" w:rsidRDefault="002A2ACE" w:rsidP="002A2AC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применить полученные знания на практике.</w:t>
      </w:r>
    </w:p>
    <w:p w:rsidR="002A2ACE" w:rsidRPr="002A2ACE" w:rsidRDefault="002A2ACE" w:rsidP="002A2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 прохождения курса вы получите:</w:t>
      </w:r>
    </w:p>
    <w:p w:rsidR="002A2ACE" w:rsidRPr="002A2ACE" w:rsidRDefault="002A2ACE" w:rsidP="002A2A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Уникальные методические материалы;</w:t>
      </w:r>
    </w:p>
    <w:p w:rsidR="002A2ACE" w:rsidRDefault="002A2ACE" w:rsidP="002A2A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sz w:val="24"/>
          <w:szCs w:val="24"/>
        </w:rPr>
        <w:t>Сертификат Международного</w:t>
      </w:r>
      <w:r w:rsidR="00F00D14">
        <w:rPr>
          <w:rFonts w:ascii="Times New Roman" w:eastAsia="Times New Roman" w:hAnsi="Times New Roman" w:cs="Times New Roman"/>
          <w:sz w:val="24"/>
          <w:szCs w:val="24"/>
        </w:rPr>
        <w:t xml:space="preserve"> языкового центра Language Link;</w:t>
      </w:r>
    </w:p>
    <w:p w:rsidR="00F00D14" w:rsidRPr="002A2ACE" w:rsidRDefault="00F00D14" w:rsidP="002A2AC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сдать модуль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TKT</w:t>
      </w:r>
      <w:r w:rsidRPr="00F0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Young</w:t>
      </w:r>
      <w:r w:rsidRPr="00F0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Learners</w:t>
      </w:r>
      <w:r w:rsidRPr="00F0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2A2ACE" w:rsidRPr="002A2ACE" w:rsidRDefault="004C55FF" w:rsidP="002A2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history="1">
        <w:r w:rsidR="002A2ACE" w:rsidRPr="002A2AC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Структура курса</w:t>
        </w:r>
      </w:hyperlink>
      <w:r w:rsidR="002A2ACE"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A2ACE" w:rsidRPr="00126D62" w:rsidRDefault="002A2ACE" w:rsidP="002A2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обучения:</w:t>
      </w:r>
      <w:r w:rsidRPr="002A2ACE">
        <w:rPr>
          <w:rFonts w:ascii="Times New Roman" w:eastAsia="Times New Roman" w:hAnsi="Times New Roman" w:cs="Times New Roman"/>
          <w:sz w:val="24"/>
          <w:szCs w:val="24"/>
        </w:rPr>
        <w:t> дискуссии, практические занятия и мастер-классы. Особенностью данного курса является его направленность на возможность обмена опытом по проблемам обучения английскому языку детей.</w:t>
      </w:r>
      <w:r w:rsidR="00126D62">
        <w:rPr>
          <w:rFonts w:ascii="Times New Roman" w:eastAsia="Times New Roman" w:hAnsi="Times New Roman" w:cs="Times New Roman"/>
          <w:sz w:val="24"/>
          <w:szCs w:val="24"/>
        </w:rPr>
        <w:t xml:space="preserve"> Слушатели получат возможность посмотреть уроки профессиональных преподавателей, имеющих сертификаты Кембриджского университета </w:t>
      </w:r>
      <w:r w:rsidR="00126D62">
        <w:rPr>
          <w:rFonts w:ascii="Times New Roman" w:eastAsia="Times New Roman" w:hAnsi="Times New Roman" w:cs="Times New Roman"/>
          <w:sz w:val="24"/>
          <w:szCs w:val="24"/>
          <w:lang w:val="en-US"/>
        </w:rPr>
        <w:t>CELTA</w:t>
      </w:r>
      <w:r w:rsidR="00126D62" w:rsidRPr="00126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D62">
        <w:rPr>
          <w:rFonts w:ascii="Times New Roman" w:eastAsia="Times New Roman" w:hAnsi="Times New Roman" w:cs="Times New Roman"/>
          <w:sz w:val="24"/>
          <w:szCs w:val="24"/>
          <w:lang w:val="en-US"/>
        </w:rPr>
        <w:t>YL</w:t>
      </w:r>
      <w:r w:rsidR="00126D62" w:rsidRPr="00126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D62">
        <w:rPr>
          <w:rFonts w:ascii="Times New Roman" w:eastAsia="Times New Roman" w:hAnsi="Times New Roman" w:cs="Times New Roman"/>
          <w:sz w:val="24"/>
          <w:szCs w:val="24"/>
          <w:lang w:val="en-US"/>
        </w:rPr>
        <w:t>Extension</w:t>
      </w:r>
      <w:r w:rsidR="00126D62" w:rsidRPr="00126D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D62">
        <w:rPr>
          <w:rFonts w:ascii="Times New Roman" w:eastAsia="Times New Roman" w:hAnsi="Times New Roman" w:cs="Times New Roman"/>
          <w:sz w:val="24"/>
          <w:szCs w:val="24"/>
        </w:rPr>
        <w:t xml:space="preserve"> Курс разработан в соответствии со стандартами методики Кембриджского университета.   </w:t>
      </w:r>
    </w:p>
    <w:p w:rsidR="00126D62" w:rsidRDefault="00126D62" w:rsidP="00126D62">
      <w:pPr>
        <w:rPr>
          <w:rFonts w:ascii="Times New Roman" w:hAnsi="Times New Roman" w:cs="Times New Roman"/>
          <w:sz w:val="24"/>
          <w:szCs w:val="24"/>
        </w:rPr>
      </w:pPr>
      <w:r w:rsidRPr="0044600B">
        <w:rPr>
          <w:rFonts w:ascii="Times New Roman" w:hAnsi="Times New Roman" w:cs="Times New Roman"/>
          <w:b/>
          <w:sz w:val="24"/>
          <w:szCs w:val="24"/>
        </w:rPr>
        <w:t>Продолжительность курса</w:t>
      </w:r>
      <w:r>
        <w:rPr>
          <w:rFonts w:ascii="Times New Roman" w:hAnsi="Times New Roman" w:cs="Times New Roman"/>
          <w:sz w:val="24"/>
          <w:szCs w:val="24"/>
        </w:rPr>
        <w:t xml:space="preserve">: 2 недели (46 академических часов). </w:t>
      </w:r>
    </w:p>
    <w:p w:rsidR="00126D62" w:rsidRPr="00126D62" w:rsidRDefault="00126D62" w:rsidP="00126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D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курса: 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0B">
        <w:rPr>
          <w:rFonts w:ascii="Times New Roman" w:eastAsia="Times New Roman" w:hAnsi="Times New Roman" w:cs="Times New Roman"/>
          <w:sz w:val="24"/>
          <w:szCs w:val="24"/>
        </w:rPr>
        <w:t xml:space="preserve">Classroom Management. </w:t>
      </w:r>
      <w:r w:rsidRPr="004460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>Positive Behaviour management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600B">
        <w:rPr>
          <w:rFonts w:ascii="Times New Roman" w:eastAsia="Times New Roman" w:hAnsi="Times New Roman" w:cs="Times New Roman"/>
          <w:sz w:val="24"/>
          <w:szCs w:val="24"/>
          <w:lang w:val="en-US"/>
        </w:rPr>
        <w:t>Young Learners and Second Language Acquisition (YLs &amp; SLA)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0B">
        <w:rPr>
          <w:rFonts w:ascii="Times New Roman" w:eastAsia="Times New Roman" w:hAnsi="Times New Roman" w:cs="Times New Roman"/>
          <w:sz w:val="24"/>
          <w:szCs w:val="24"/>
        </w:rPr>
        <w:t>Planning for Younger Learners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>Focusing on language with YLs (Grammar)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600B">
        <w:rPr>
          <w:rFonts w:ascii="Times New Roman" w:hAnsi="Times New Roman" w:cs="Times New Roman"/>
          <w:sz w:val="24"/>
          <w:szCs w:val="24"/>
          <w:lang w:val="en-US"/>
        </w:rPr>
        <w:t>Focusing</w:t>
      </w: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language with YLs (Lexis)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00B">
        <w:rPr>
          <w:rFonts w:ascii="Times New Roman" w:eastAsia="Calibri" w:hAnsi="Times New Roman" w:cs="Times New Roman"/>
          <w:sz w:val="24"/>
          <w:szCs w:val="24"/>
        </w:rPr>
        <w:t>Using a storybased approach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>Developing YLs reading skills</w:t>
      </w:r>
      <w:r w:rsidRPr="0044600B">
        <w:rPr>
          <w:rFonts w:ascii="Times New Roman" w:hAnsi="Times New Roman" w:cs="Times New Roman"/>
          <w:sz w:val="24"/>
          <w:szCs w:val="24"/>
          <w:lang w:val="en-US"/>
        </w:rPr>
        <w:t>. Phonics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600B">
        <w:rPr>
          <w:rFonts w:ascii="Times New Roman" w:hAnsi="Times New Roman" w:cs="Times New Roman"/>
          <w:sz w:val="24"/>
          <w:szCs w:val="24"/>
          <w:lang w:val="en-US"/>
        </w:rPr>
        <w:t>Reading activities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>Developing listening skills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>Getting YLs speaking  (accuracy)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0B">
        <w:rPr>
          <w:rFonts w:ascii="Times New Roman" w:hAnsi="Times New Roman" w:cs="Times New Roman"/>
          <w:sz w:val="24"/>
          <w:szCs w:val="24"/>
        </w:rPr>
        <w:t>Getting YLs speaking  (</w:t>
      </w:r>
      <w:r w:rsidRPr="0044600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4600B">
        <w:rPr>
          <w:rFonts w:ascii="Times New Roman" w:eastAsia="Calibri" w:hAnsi="Times New Roman" w:cs="Times New Roman"/>
          <w:sz w:val="24"/>
          <w:szCs w:val="24"/>
        </w:rPr>
        <w:t>luency)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00B">
        <w:rPr>
          <w:rFonts w:ascii="Times New Roman" w:hAnsi="Times New Roman" w:cs="Times New Roman"/>
          <w:sz w:val="24"/>
          <w:szCs w:val="24"/>
          <w:lang w:val="en-US"/>
        </w:rPr>
        <w:t>Developing YLs writing skills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>Funology – age appropriate activities for working on Phonology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600B">
        <w:rPr>
          <w:rFonts w:ascii="Times New Roman" w:hAnsi="Times New Roman" w:cs="Times New Roman"/>
          <w:sz w:val="24"/>
          <w:szCs w:val="24"/>
          <w:lang w:val="en-US"/>
        </w:rPr>
        <w:t>Teaching very Young learners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0B">
        <w:rPr>
          <w:rFonts w:ascii="Times New Roman" w:eastAsia="Times New Roman" w:hAnsi="Times New Roman" w:cs="Times New Roman"/>
          <w:sz w:val="24"/>
          <w:szCs w:val="24"/>
        </w:rPr>
        <w:t>Games in the YL Classroom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0B">
        <w:rPr>
          <w:rFonts w:ascii="Times New Roman" w:eastAsia="Times New Roman" w:hAnsi="Times New Roman" w:cs="Times New Roman"/>
          <w:sz w:val="24"/>
          <w:szCs w:val="24"/>
        </w:rPr>
        <w:t>Arts and Crafts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600B">
        <w:rPr>
          <w:rFonts w:ascii="Times New Roman" w:hAnsi="Times New Roman" w:cs="Times New Roman"/>
          <w:sz w:val="24"/>
          <w:szCs w:val="24"/>
          <w:lang w:val="en-US"/>
        </w:rPr>
        <w:t>Music and Video in the classroom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600B">
        <w:rPr>
          <w:rFonts w:ascii="Times New Roman" w:eastAsia="Calibri" w:hAnsi="Times New Roman" w:cs="Times New Roman"/>
          <w:sz w:val="24"/>
          <w:szCs w:val="24"/>
          <w:lang w:val="en-US"/>
        </w:rPr>
        <w:t>Incorporating CLIL</w:t>
      </w:r>
      <w:r w:rsidRPr="0044600B">
        <w:rPr>
          <w:rFonts w:ascii="Times New Roman" w:hAnsi="Times New Roman" w:cs="Times New Roman"/>
          <w:sz w:val="24"/>
          <w:szCs w:val="24"/>
          <w:lang w:val="en-US"/>
        </w:rPr>
        <w:t xml:space="preserve"> (Teaching English through Subjects)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4600B">
        <w:rPr>
          <w:rFonts w:ascii="Times New Roman" w:hAnsi="Times New Roman" w:cs="Times New Roman"/>
          <w:sz w:val="24"/>
          <w:szCs w:val="24"/>
          <w:lang w:val="en-US"/>
        </w:rPr>
        <w:t>Testing and Assessing YLs</w:t>
      </w:r>
    </w:p>
    <w:p w:rsidR="00126D62" w:rsidRPr="0044600B" w:rsidRDefault="00126D62" w:rsidP="0044600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00B">
        <w:rPr>
          <w:rFonts w:ascii="Times New Roman" w:eastAsia="Times New Roman" w:hAnsi="Times New Roman" w:cs="Times New Roman"/>
          <w:sz w:val="24"/>
          <w:szCs w:val="24"/>
        </w:rPr>
        <w:t>Mixed Abilities</w:t>
      </w:r>
    </w:p>
    <w:p w:rsidR="00126D62" w:rsidRDefault="00126D62" w:rsidP="00126D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ACE" w:rsidRPr="002A2ACE" w:rsidRDefault="002A2ACE" w:rsidP="002A2A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C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слушателям</w:t>
      </w:r>
      <w:r w:rsidRPr="002A2ACE">
        <w:rPr>
          <w:rFonts w:ascii="Times New Roman" w:eastAsia="Times New Roman" w:hAnsi="Times New Roman" w:cs="Times New Roman"/>
          <w:sz w:val="24"/>
          <w:szCs w:val="24"/>
        </w:rPr>
        <w:t>: знание английского яз</w:t>
      </w:r>
      <w:r w:rsidR="00126D62">
        <w:rPr>
          <w:rFonts w:ascii="Times New Roman" w:eastAsia="Times New Roman" w:hAnsi="Times New Roman" w:cs="Times New Roman"/>
          <w:sz w:val="24"/>
          <w:szCs w:val="24"/>
        </w:rPr>
        <w:t xml:space="preserve">ыка не ниже уровня </w:t>
      </w:r>
      <w:r w:rsidRPr="002A2ACE">
        <w:rPr>
          <w:rFonts w:ascii="Times New Roman" w:eastAsia="Times New Roman" w:hAnsi="Times New Roman" w:cs="Times New Roman"/>
          <w:sz w:val="24"/>
          <w:szCs w:val="24"/>
        </w:rPr>
        <w:t xml:space="preserve"> Intermediate, что соответствует уровню B1 согласно терминологии Общеевропейской шкалы определения уровня владения языком Совета Европы. Официального подтверждения знания языка для прохождения курса не требуется.</w:t>
      </w:r>
    </w:p>
    <w:p w:rsidR="002A2ACE" w:rsidRPr="00126D62" w:rsidRDefault="005F2D60" w:rsidP="00BE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Следующий курс: 26.</w:t>
      </w:r>
      <w:r w:rsidR="00126D62" w:rsidRPr="0044600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8.2019  – 06.09.2019</w:t>
      </w:r>
    </w:p>
    <w:p w:rsidR="00126D62" w:rsidRDefault="00126D62" w:rsidP="00BE34DB">
      <w:pPr>
        <w:rPr>
          <w:rFonts w:ascii="Times New Roman" w:hAnsi="Times New Roman" w:cs="Times New Roman"/>
          <w:b/>
          <w:sz w:val="24"/>
          <w:szCs w:val="24"/>
        </w:rPr>
      </w:pPr>
      <w:r w:rsidRPr="00126D62">
        <w:rPr>
          <w:rFonts w:ascii="Times New Roman" w:hAnsi="Times New Roman" w:cs="Times New Roman"/>
          <w:b/>
          <w:sz w:val="24"/>
          <w:szCs w:val="24"/>
        </w:rPr>
        <w:lastRenderedPageBreak/>
        <w:t>Стоимость</w:t>
      </w:r>
      <w:r w:rsidRPr="005F2D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2D60">
        <w:rPr>
          <w:rFonts w:ascii="Times New Roman" w:hAnsi="Times New Roman" w:cs="Times New Roman"/>
          <w:b/>
          <w:sz w:val="24"/>
          <w:szCs w:val="24"/>
        </w:rPr>
        <w:t>до 25 июня - 25</w:t>
      </w:r>
      <w:r w:rsidR="0044600B" w:rsidRPr="005F2D60">
        <w:rPr>
          <w:rFonts w:ascii="Times New Roman" w:hAnsi="Times New Roman" w:cs="Times New Roman"/>
          <w:b/>
          <w:sz w:val="24"/>
          <w:szCs w:val="24"/>
        </w:rPr>
        <w:t xml:space="preserve">,000 </w:t>
      </w:r>
      <w:r w:rsidR="0044600B">
        <w:rPr>
          <w:rFonts w:ascii="Times New Roman" w:hAnsi="Times New Roman" w:cs="Times New Roman"/>
          <w:b/>
          <w:sz w:val="24"/>
          <w:szCs w:val="24"/>
        </w:rPr>
        <w:t>рублей</w:t>
      </w:r>
      <w:r w:rsidR="005F2D60">
        <w:rPr>
          <w:rFonts w:ascii="Times New Roman" w:hAnsi="Times New Roman" w:cs="Times New Roman"/>
          <w:b/>
          <w:sz w:val="24"/>
          <w:szCs w:val="24"/>
        </w:rPr>
        <w:t>, до 25 июля – 30,000 рублей</w:t>
      </w:r>
    </w:p>
    <w:p w:rsidR="004C55FF" w:rsidRPr="0044600B" w:rsidRDefault="004C55FF" w:rsidP="00BE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ЛЕКТОР: Юлиана Николаевна Черникова!!!</w:t>
      </w:r>
      <w:bookmarkStart w:id="0" w:name="_GoBack"/>
      <w:bookmarkEnd w:id="0"/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2A2ACE" w:rsidRPr="005F2D60" w:rsidRDefault="002A2ACE" w:rsidP="00BE34DB">
      <w:pPr>
        <w:rPr>
          <w:rFonts w:ascii="Times New Roman" w:hAnsi="Times New Roman" w:cs="Times New Roman"/>
          <w:sz w:val="24"/>
          <w:szCs w:val="24"/>
        </w:rPr>
      </w:pPr>
    </w:p>
    <w:p w:rsidR="005D1D8B" w:rsidRPr="005F2D60" w:rsidRDefault="005D1D8B" w:rsidP="00BE34DB">
      <w:pPr>
        <w:rPr>
          <w:rFonts w:ascii="Times New Roman" w:hAnsi="Times New Roman" w:cs="Times New Roman"/>
          <w:sz w:val="24"/>
          <w:szCs w:val="24"/>
        </w:rPr>
      </w:pPr>
    </w:p>
    <w:p w:rsidR="005D1D8B" w:rsidRPr="005F2D60" w:rsidRDefault="005D1D8B" w:rsidP="00BE34DB">
      <w:pPr>
        <w:rPr>
          <w:rFonts w:ascii="Times New Roman" w:hAnsi="Times New Roman" w:cs="Times New Roman"/>
          <w:sz w:val="24"/>
          <w:szCs w:val="24"/>
        </w:rPr>
      </w:pPr>
    </w:p>
    <w:p w:rsidR="005D1D8B" w:rsidRPr="005F2D60" w:rsidRDefault="005D1D8B" w:rsidP="00BE34DB">
      <w:pPr>
        <w:rPr>
          <w:rFonts w:ascii="Times New Roman" w:hAnsi="Times New Roman" w:cs="Times New Roman"/>
          <w:sz w:val="24"/>
          <w:szCs w:val="24"/>
        </w:rPr>
      </w:pPr>
    </w:p>
    <w:p w:rsidR="005D1D8B" w:rsidRPr="005F2D60" w:rsidRDefault="005D1D8B" w:rsidP="00BE34DB">
      <w:pPr>
        <w:rPr>
          <w:rFonts w:ascii="Times New Roman" w:hAnsi="Times New Roman" w:cs="Times New Roman"/>
          <w:sz w:val="24"/>
          <w:szCs w:val="24"/>
        </w:rPr>
      </w:pPr>
    </w:p>
    <w:p w:rsidR="005D1D8B" w:rsidRPr="005F2D60" w:rsidRDefault="005D1D8B" w:rsidP="00BE34DB">
      <w:pPr>
        <w:rPr>
          <w:rFonts w:ascii="Times New Roman" w:hAnsi="Times New Roman" w:cs="Times New Roman"/>
          <w:sz w:val="24"/>
          <w:szCs w:val="24"/>
        </w:rPr>
      </w:pPr>
    </w:p>
    <w:p w:rsidR="005D1D8B" w:rsidRPr="005F2D60" w:rsidRDefault="005D1D8B" w:rsidP="00BE34DB">
      <w:pPr>
        <w:rPr>
          <w:rFonts w:ascii="Times New Roman" w:hAnsi="Times New Roman" w:cs="Times New Roman"/>
          <w:sz w:val="24"/>
          <w:szCs w:val="24"/>
        </w:rPr>
      </w:pPr>
    </w:p>
    <w:p w:rsidR="005D1D8B" w:rsidRPr="005F2D60" w:rsidRDefault="005D1D8B" w:rsidP="00BE34DB">
      <w:pPr>
        <w:rPr>
          <w:rFonts w:ascii="Times New Roman" w:hAnsi="Times New Roman" w:cs="Times New Roman"/>
          <w:sz w:val="24"/>
          <w:szCs w:val="24"/>
        </w:rPr>
      </w:pPr>
    </w:p>
    <w:p w:rsidR="00BE34DB" w:rsidRPr="005F2D60" w:rsidRDefault="00BE34DB">
      <w:pPr>
        <w:rPr>
          <w:rFonts w:ascii="Times New Roman" w:hAnsi="Times New Roman" w:cs="Times New Roman"/>
          <w:sz w:val="24"/>
          <w:szCs w:val="24"/>
        </w:rPr>
      </w:pPr>
    </w:p>
    <w:sectPr w:rsidR="00BE34DB" w:rsidRPr="005F2D60" w:rsidSect="00DF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3F26"/>
    <w:multiLevelType w:val="multilevel"/>
    <w:tmpl w:val="2F14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A40D5"/>
    <w:multiLevelType w:val="multilevel"/>
    <w:tmpl w:val="C8F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FE3736"/>
    <w:multiLevelType w:val="multilevel"/>
    <w:tmpl w:val="2F14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A02E4"/>
    <w:multiLevelType w:val="multilevel"/>
    <w:tmpl w:val="33C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007FC2"/>
    <w:multiLevelType w:val="hybridMultilevel"/>
    <w:tmpl w:val="8FCC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4C15"/>
    <w:multiLevelType w:val="multilevel"/>
    <w:tmpl w:val="FFC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973ECD"/>
    <w:multiLevelType w:val="multilevel"/>
    <w:tmpl w:val="0EC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573EA4"/>
    <w:multiLevelType w:val="hybridMultilevel"/>
    <w:tmpl w:val="8FCC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63BE9"/>
    <w:multiLevelType w:val="multilevel"/>
    <w:tmpl w:val="2F14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1"/>
    <w:rsid w:val="000A197A"/>
    <w:rsid w:val="00126D62"/>
    <w:rsid w:val="001511D8"/>
    <w:rsid w:val="002A2ACE"/>
    <w:rsid w:val="003F57D1"/>
    <w:rsid w:val="0044600B"/>
    <w:rsid w:val="00494939"/>
    <w:rsid w:val="004C55FF"/>
    <w:rsid w:val="005A548F"/>
    <w:rsid w:val="005D1D8B"/>
    <w:rsid w:val="005F2D60"/>
    <w:rsid w:val="007E383D"/>
    <w:rsid w:val="008D7222"/>
    <w:rsid w:val="008E1BA1"/>
    <w:rsid w:val="00913A46"/>
    <w:rsid w:val="00AF5836"/>
    <w:rsid w:val="00B945FE"/>
    <w:rsid w:val="00BE34DB"/>
    <w:rsid w:val="00C53921"/>
    <w:rsid w:val="00C62B9C"/>
    <w:rsid w:val="00C948B9"/>
    <w:rsid w:val="00DF6894"/>
    <w:rsid w:val="00F00D14"/>
    <w:rsid w:val="00F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2ACE"/>
    <w:rPr>
      <w:b/>
      <w:bCs/>
    </w:rPr>
  </w:style>
  <w:style w:type="character" w:customStyle="1" w:styleId="apple-converted-space">
    <w:name w:val="apple-converted-space"/>
    <w:basedOn w:val="a0"/>
    <w:rsid w:val="002A2ACE"/>
  </w:style>
  <w:style w:type="character" w:styleId="a6">
    <w:name w:val="Hyperlink"/>
    <w:basedOn w:val="a0"/>
    <w:uiPriority w:val="99"/>
    <w:semiHidden/>
    <w:unhideWhenUsed/>
    <w:rsid w:val="002A2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2ACE"/>
    <w:rPr>
      <w:b/>
      <w:bCs/>
    </w:rPr>
  </w:style>
  <w:style w:type="character" w:customStyle="1" w:styleId="apple-converted-space">
    <w:name w:val="apple-converted-space"/>
    <w:basedOn w:val="a0"/>
    <w:rsid w:val="002A2ACE"/>
  </w:style>
  <w:style w:type="character" w:styleId="a6">
    <w:name w:val="Hyperlink"/>
    <w:basedOn w:val="a0"/>
    <w:uiPriority w:val="99"/>
    <w:semiHidden/>
    <w:unhideWhenUsed/>
    <w:rsid w:val="002A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nguagelink.ru/services/teacher/seminars_for_teachers/programm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Link_Lenovo</dc:creator>
  <cp:lastModifiedBy>1</cp:lastModifiedBy>
  <cp:revision>2</cp:revision>
  <cp:lastPrinted>2016-08-15T08:49:00Z</cp:lastPrinted>
  <dcterms:created xsi:type="dcterms:W3CDTF">2019-03-25T17:55:00Z</dcterms:created>
  <dcterms:modified xsi:type="dcterms:W3CDTF">2019-03-25T17:55:00Z</dcterms:modified>
</cp:coreProperties>
</file>